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120w-napelemeslampa-hu2.com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120w-napelemeslampa-hu2.com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http://120w-napelemeslampa-hu2.com/adatvedelem/aszf.php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http://120w-napelemeslampa-hu2.com/adatvedelem/ASZF_Letoltes.php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120w-napelemeslampa-hu2.com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120w-napelemeslampa-hu2.com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120w-napelemeslampa-hu2.com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120w-napelemeslampa-hu2.com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120w-napelemeslampa-hu2.com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120w-napelemeslampa-hu2.com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http://120w-napelemeslampa-hu2.com/adatvedelem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120w-napelemeslampa-hu2.com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